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8E7F57B" w:rsidR="00D62D5D" w:rsidRPr="000D3565" w:rsidRDefault="00D62D5D" w:rsidP="000D356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EDF722A" w:rsidR="00D62D5D" w:rsidRPr="00742916" w:rsidRDefault="0018563E" w:rsidP="005B0A99">
            <w:pPr>
              <w:rPr>
                <w:sz w:val="24"/>
                <w:szCs w:val="24"/>
              </w:rPr>
            </w:pPr>
            <w:r w:rsidRPr="00E77085">
              <w:rPr>
                <w:b/>
                <w:bCs/>
                <w:sz w:val="24"/>
                <w:szCs w:val="24"/>
              </w:rPr>
              <w:t xml:space="preserve">MODUŁ WYBIERALNY - </w:t>
            </w:r>
            <w:r w:rsidR="001929C6">
              <w:rPr>
                <w:b/>
                <w:bCs/>
                <w:sz w:val="24"/>
                <w:szCs w:val="24"/>
              </w:rPr>
              <w:t xml:space="preserve"> </w:t>
            </w:r>
            <w:r w:rsidRPr="00E77085">
              <w:rPr>
                <w:b/>
                <w:bCs/>
                <w:sz w:val="24"/>
                <w:szCs w:val="24"/>
              </w:rPr>
              <w:t>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7C947D4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18563E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20F006B9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A2048">
              <w:rPr>
                <w:b/>
                <w:sz w:val="24"/>
                <w:szCs w:val="24"/>
              </w:rPr>
              <w:t>DIAGNOSTYKA ZABURZEŃ ZE SPEKTRUM AUTYZMU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87984CA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8563E">
              <w:rPr>
                <w:sz w:val="24"/>
                <w:szCs w:val="24"/>
              </w:rPr>
              <w:t>G/</w:t>
            </w:r>
            <w:r w:rsidR="00845413">
              <w:rPr>
                <w:sz w:val="24"/>
                <w:szCs w:val="24"/>
              </w:rPr>
              <w:t>6</w:t>
            </w:r>
            <w:r w:rsidR="000D3565">
              <w:rPr>
                <w:sz w:val="24"/>
                <w:szCs w:val="24"/>
              </w:rPr>
              <w:t>7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CEF4680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7031CA" w:rsidRPr="00742916" w14:paraId="5EA882A3" w14:textId="77777777" w:rsidTr="00C275A2">
        <w:trPr>
          <w:cantSplit/>
        </w:trPr>
        <w:tc>
          <w:tcPr>
            <w:tcW w:w="497" w:type="dxa"/>
            <w:vMerge/>
          </w:tcPr>
          <w:p w14:paraId="31B6E3A1" w14:textId="77777777" w:rsidR="007031CA" w:rsidRPr="00742916" w:rsidRDefault="007031CA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0476989" w14:textId="0138B6F5" w:rsidR="007031CA" w:rsidRPr="00742916" w:rsidRDefault="007031CA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7F1FBE4" w:rsidR="007F6E52" w:rsidRPr="00742916" w:rsidRDefault="007031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777F581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18563E">
              <w:rPr>
                <w:b/>
                <w:sz w:val="24"/>
                <w:szCs w:val="24"/>
              </w:rPr>
              <w:t>V/10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51B1CC26" w:rsidR="00D62D5D" w:rsidRPr="005B0A99" w:rsidRDefault="007E61F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DF4FF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27084B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031CA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A232D23" w:rsidR="00D62D5D" w:rsidRPr="00F85E55" w:rsidRDefault="005D725F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Łucja Bieleninik</w:t>
            </w:r>
          </w:p>
        </w:tc>
      </w:tr>
      <w:tr w:rsidR="00D62D5D" w:rsidRPr="00566644" w14:paraId="2313954E" w14:textId="77777777" w:rsidTr="00DF4FF4">
        <w:tc>
          <w:tcPr>
            <w:tcW w:w="2988" w:type="dxa"/>
            <w:vAlign w:val="center"/>
          </w:tcPr>
          <w:p w14:paraId="702AE1AA" w14:textId="01A0A07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7031CA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4AA78F8B" w:rsidR="00D62D5D" w:rsidRPr="0092458B" w:rsidRDefault="007E61F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Łucja Bieleninik</w:t>
            </w:r>
            <w:r w:rsidR="00637A7D">
              <w:rPr>
                <w:sz w:val="24"/>
                <w:szCs w:val="24"/>
              </w:rPr>
              <w:t>, dr Małgorzata Moszyńska</w:t>
            </w:r>
          </w:p>
        </w:tc>
      </w:tr>
      <w:tr w:rsidR="00D62D5D" w:rsidRPr="00742916" w14:paraId="234FB0EB" w14:textId="77777777" w:rsidTr="00DF4FF4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66A6768D" w14:textId="1C07E315" w:rsidR="007E61F6" w:rsidRDefault="007E61F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7E61F6">
              <w:rPr>
                <w:sz w:val="24"/>
                <w:szCs w:val="24"/>
              </w:rPr>
              <w:t>raktyczne przygotowanie studenta do pełnienia roli diagnosty zaburzeń ze spektrum autyzmu</w:t>
            </w:r>
            <w:r>
              <w:rPr>
                <w:sz w:val="24"/>
                <w:szCs w:val="24"/>
              </w:rPr>
              <w:t xml:space="preserve"> (ASD)</w:t>
            </w:r>
            <w:r w:rsidRPr="007E61F6">
              <w:rPr>
                <w:sz w:val="24"/>
                <w:szCs w:val="24"/>
              </w:rPr>
              <w:t xml:space="preserve">. Zdobycie wiedzy dotyczącej </w:t>
            </w:r>
          </w:p>
          <w:p w14:paraId="3F510C3F" w14:textId="32E2640B" w:rsidR="00D62D5D" w:rsidRPr="00A42282" w:rsidRDefault="007E61F6" w:rsidP="007E61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Pr="007E61F6">
              <w:rPr>
                <w:sz w:val="24"/>
                <w:szCs w:val="24"/>
              </w:rPr>
              <w:t>tiopatogeneza</w:t>
            </w:r>
            <w:r>
              <w:rPr>
                <w:sz w:val="24"/>
                <w:szCs w:val="24"/>
              </w:rPr>
              <w:t xml:space="preserve">, </w:t>
            </w:r>
            <w:r w:rsidRPr="007E61F6">
              <w:rPr>
                <w:sz w:val="24"/>
                <w:szCs w:val="24"/>
              </w:rPr>
              <w:t>symptomatologia</w:t>
            </w:r>
            <w:r>
              <w:rPr>
                <w:sz w:val="24"/>
                <w:szCs w:val="24"/>
              </w:rPr>
              <w:t xml:space="preserve">, kryteriów diagnostycznych ASD, </w:t>
            </w:r>
            <w:r w:rsidRPr="007E61F6">
              <w:rPr>
                <w:sz w:val="24"/>
                <w:szCs w:val="24"/>
              </w:rPr>
              <w:t>narzędzi do diagnozy</w:t>
            </w:r>
            <w:r w:rsidR="007B4244">
              <w:rPr>
                <w:sz w:val="24"/>
                <w:szCs w:val="24"/>
              </w:rPr>
              <w:t xml:space="preserve">, a także </w:t>
            </w:r>
            <w:r w:rsidRPr="007E61F6">
              <w:rPr>
                <w:sz w:val="24"/>
                <w:szCs w:val="24"/>
              </w:rPr>
              <w:t>umiejętności praktycznych zastosowania tych narzędzi w kontekście klinicznym i planowych oddziaływań psychologicznych.</w:t>
            </w:r>
          </w:p>
        </w:tc>
      </w:tr>
      <w:tr w:rsidR="00D62D5D" w:rsidRPr="00742916" w14:paraId="24D568D0" w14:textId="77777777" w:rsidTr="00DF4FF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2C3E10B8" w:rsidR="00D62D5D" w:rsidRPr="00742916" w:rsidRDefault="007B424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2A22ACBC" w14:textId="5A270B51" w:rsidR="00D62D5D" w:rsidRPr="00DF4FF4" w:rsidRDefault="00DF4FF4" w:rsidP="00DF4FF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BE3F7C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BE3F7C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B70392B" w:rsidR="00D62D5D" w:rsidRPr="00653886" w:rsidRDefault="0065388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6D02A8EF" w:rsidR="00D62D5D" w:rsidRPr="00653886" w:rsidRDefault="007031CA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</w:t>
            </w:r>
            <w:r w:rsidR="000122CC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>zagadnienia dotyczące z</w:t>
            </w:r>
            <w:r w:rsidR="00BE3F7C" w:rsidRPr="00653886">
              <w:rPr>
                <w:sz w:val="24"/>
                <w:szCs w:val="24"/>
              </w:rPr>
              <w:t>drowi</w:t>
            </w:r>
            <w:r>
              <w:rPr>
                <w:sz w:val="24"/>
                <w:szCs w:val="24"/>
              </w:rPr>
              <w:t>a</w:t>
            </w:r>
            <w:r w:rsidR="00BE3F7C" w:rsidRPr="00653886">
              <w:rPr>
                <w:sz w:val="24"/>
                <w:szCs w:val="24"/>
              </w:rPr>
              <w:t xml:space="preserve"> i chorob</w:t>
            </w:r>
            <w:r>
              <w:rPr>
                <w:sz w:val="24"/>
                <w:szCs w:val="24"/>
              </w:rPr>
              <w:t>y</w:t>
            </w:r>
            <w:r w:rsidR="00BE3F7C" w:rsidRPr="00653886">
              <w:rPr>
                <w:sz w:val="24"/>
                <w:szCs w:val="24"/>
              </w:rPr>
              <w:t>, norm</w:t>
            </w:r>
            <w:r>
              <w:rPr>
                <w:sz w:val="24"/>
                <w:szCs w:val="24"/>
              </w:rPr>
              <w:t>y</w:t>
            </w:r>
            <w:r w:rsidR="00BE3F7C" w:rsidRPr="00653886">
              <w:rPr>
                <w:sz w:val="24"/>
                <w:szCs w:val="24"/>
              </w:rPr>
              <w:t xml:space="preserve"> i patologii człowieka w wymiarze psychologicznym.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57E948B9" w:rsidR="00D62D5D" w:rsidRPr="00653886" w:rsidRDefault="00BE3F7C" w:rsidP="007C652F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PS</w:t>
            </w:r>
            <w:r w:rsidR="00653886" w:rsidRPr="00653886">
              <w:rPr>
                <w:sz w:val="24"/>
                <w:szCs w:val="24"/>
              </w:rPr>
              <w:t>_</w:t>
            </w:r>
            <w:r w:rsidRPr="00653886">
              <w:rPr>
                <w:sz w:val="24"/>
                <w:szCs w:val="24"/>
              </w:rPr>
              <w:t>W0</w:t>
            </w:r>
            <w:r w:rsidR="00653886" w:rsidRPr="00653886">
              <w:rPr>
                <w:sz w:val="24"/>
                <w:szCs w:val="24"/>
              </w:rPr>
              <w:t>7</w:t>
            </w:r>
          </w:p>
        </w:tc>
      </w:tr>
      <w:tr w:rsidR="00D62D5D" w:rsidRPr="00A42282" w14:paraId="0BBB4A33" w14:textId="77777777" w:rsidTr="00BE3F7C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1FB2E44C" w:rsidR="00D62D5D" w:rsidRPr="00653886" w:rsidRDefault="0065388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04D176E1" w:rsidR="00D62D5D" w:rsidRPr="00653886" w:rsidRDefault="007031CA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0122CC">
              <w:rPr>
                <w:sz w:val="24"/>
                <w:szCs w:val="24"/>
              </w:rPr>
              <w:t xml:space="preserve">wykorzystywać posiadaną wiedzę do </w:t>
            </w:r>
            <w:r w:rsidR="00BE3F7C" w:rsidRPr="00653886">
              <w:rPr>
                <w:sz w:val="24"/>
                <w:szCs w:val="24"/>
              </w:rPr>
              <w:t>diagnozowa</w:t>
            </w:r>
            <w:r w:rsidR="000122CC">
              <w:rPr>
                <w:sz w:val="24"/>
                <w:szCs w:val="24"/>
              </w:rPr>
              <w:t>nia</w:t>
            </w:r>
            <w:r w:rsidR="00BE3F7C" w:rsidRPr="00653886">
              <w:rPr>
                <w:sz w:val="24"/>
                <w:szCs w:val="24"/>
              </w:rPr>
              <w:t xml:space="preserve"> i racjonaln</w:t>
            </w:r>
            <w:r w:rsidR="000122CC">
              <w:rPr>
                <w:sz w:val="24"/>
                <w:szCs w:val="24"/>
              </w:rPr>
              <w:t>ego</w:t>
            </w:r>
            <w:r w:rsidR="00BE3F7C" w:rsidRPr="00653886">
              <w:rPr>
                <w:sz w:val="24"/>
                <w:szCs w:val="24"/>
              </w:rPr>
              <w:t xml:space="preserve"> ocenia</w:t>
            </w:r>
            <w:r w:rsidR="000122CC">
              <w:rPr>
                <w:sz w:val="24"/>
                <w:szCs w:val="24"/>
              </w:rPr>
              <w:t>nia</w:t>
            </w:r>
            <w:r w:rsidR="00BE3F7C" w:rsidRPr="00653886">
              <w:rPr>
                <w:sz w:val="24"/>
                <w:szCs w:val="24"/>
              </w:rPr>
              <w:t xml:space="preserve"> złożon</w:t>
            </w:r>
            <w:r w:rsidR="000122CC">
              <w:rPr>
                <w:sz w:val="24"/>
                <w:szCs w:val="24"/>
              </w:rPr>
              <w:t>ych</w:t>
            </w:r>
            <w:r w:rsidR="00BE3F7C" w:rsidRPr="00653886">
              <w:rPr>
                <w:sz w:val="24"/>
                <w:szCs w:val="24"/>
              </w:rPr>
              <w:t xml:space="preserve"> sytuacj</w:t>
            </w:r>
            <w:r w:rsidR="000122CC">
              <w:rPr>
                <w:sz w:val="24"/>
                <w:szCs w:val="24"/>
              </w:rPr>
              <w:t>i</w:t>
            </w:r>
            <w:r w:rsidR="00BE3F7C" w:rsidRPr="00653886">
              <w:rPr>
                <w:sz w:val="24"/>
                <w:szCs w:val="24"/>
              </w:rPr>
              <w:t xml:space="preserve"> psychologiczn</w:t>
            </w:r>
            <w:r w:rsidR="000122CC">
              <w:rPr>
                <w:sz w:val="24"/>
                <w:szCs w:val="24"/>
              </w:rPr>
              <w:t>ych</w:t>
            </w:r>
            <w:r w:rsidR="00BE3F7C" w:rsidRPr="00653886">
              <w:rPr>
                <w:sz w:val="24"/>
                <w:szCs w:val="24"/>
              </w:rPr>
              <w:t xml:space="preserve"> oraz analizowa</w:t>
            </w:r>
            <w:r>
              <w:rPr>
                <w:sz w:val="24"/>
                <w:szCs w:val="24"/>
              </w:rPr>
              <w:t>ć</w:t>
            </w:r>
            <w:r w:rsidR="00BE3F7C" w:rsidRPr="00653886">
              <w:rPr>
                <w:sz w:val="24"/>
                <w:szCs w:val="24"/>
              </w:rPr>
              <w:t xml:space="preserve"> motyw</w:t>
            </w:r>
            <w:r>
              <w:rPr>
                <w:sz w:val="24"/>
                <w:szCs w:val="24"/>
              </w:rPr>
              <w:t>y</w:t>
            </w:r>
            <w:r w:rsidR="00BE3F7C" w:rsidRPr="00653886">
              <w:rPr>
                <w:sz w:val="24"/>
                <w:szCs w:val="24"/>
              </w:rPr>
              <w:t xml:space="preserve"> i wzor</w:t>
            </w:r>
            <w:r>
              <w:rPr>
                <w:sz w:val="24"/>
                <w:szCs w:val="24"/>
              </w:rPr>
              <w:t>y</w:t>
            </w:r>
            <w:r w:rsidR="00BE3F7C" w:rsidRPr="00653886">
              <w:rPr>
                <w:sz w:val="24"/>
                <w:szCs w:val="24"/>
              </w:rPr>
              <w:t xml:space="preserve"> zachowania ludzkiego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64DFFD2A" w:rsidR="007A2AB3" w:rsidRPr="00653886" w:rsidRDefault="00BE3F7C" w:rsidP="007A2AB3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PS_U04</w:t>
            </w:r>
          </w:p>
        </w:tc>
      </w:tr>
      <w:tr w:rsidR="00D62D5D" w:rsidRPr="00A42282" w14:paraId="581CC206" w14:textId="77777777" w:rsidTr="00BE3F7C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19149061" w:rsidR="00D62D5D" w:rsidRPr="00653886" w:rsidRDefault="00653886" w:rsidP="00854537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F8BF868" w:rsidR="00D62D5D" w:rsidRPr="00653886" w:rsidRDefault="00854537" w:rsidP="00A807BF">
            <w:p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Po</w:t>
            </w:r>
            <w:r w:rsidR="007031CA">
              <w:rPr>
                <w:sz w:val="24"/>
                <w:szCs w:val="24"/>
              </w:rPr>
              <w:t>trafi</w:t>
            </w:r>
            <w:r w:rsidRPr="00653886">
              <w:rPr>
                <w:sz w:val="24"/>
                <w:szCs w:val="24"/>
              </w:rPr>
              <w:t xml:space="preserve"> prezentowa</w:t>
            </w:r>
            <w:r w:rsidR="007031CA">
              <w:rPr>
                <w:sz w:val="24"/>
                <w:szCs w:val="24"/>
              </w:rPr>
              <w:t>ć</w:t>
            </w:r>
            <w:r w:rsidRPr="00653886">
              <w:rPr>
                <w:sz w:val="24"/>
                <w:szCs w:val="24"/>
              </w:rPr>
              <w:t xml:space="preserve"> własn</w:t>
            </w:r>
            <w:r w:rsidR="007031CA">
              <w:rPr>
                <w:sz w:val="24"/>
                <w:szCs w:val="24"/>
              </w:rPr>
              <w:t>e</w:t>
            </w:r>
            <w:r w:rsidRPr="00653886">
              <w:rPr>
                <w:sz w:val="24"/>
                <w:szCs w:val="24"/>
              </w:rPr>
              <w:t xml:space="preserve"> pomysł</w:t>
            </w:r>
            <w:r w:rsidR="007031CA">
              <w:rPr>
                <w:sz w:val="24"/>
                <w:szCs w:val="24"/>
              </w:rPr>
              <w:t>y</w:t>
            </w:r>
            <w:r w:rsidRPr="00653886">
              <w:rPr>
                <w:sz w:val="24"/>
                <w:szCs w:val="24"/>
              </w:rPr>
              <w:t>, opini</w:t>
            </w:r>
            <w:r w:rsidR="007031CA">
              <w:rPr>
                <w:sz w:val="24"/>
                <w:szCs w:val="24"/>
              </w:rPr>
              <w:t>e</w:t>
            </w:r>
            <w:r w:rsidRPr="00653886">
              <w:rPr>
                <w:sz w:val="24"/>
                <w:szCs w:val="24"/>
              </w:rPr>
              <w:t>, wątpliwości i sugesti</w:t>
            </w:r>
            <w:r w:rsidR="007031CA">
              <w:rPr>
                <w:sz w:val="24"/>
                <w:szCs w:val="24"/>
              </w:rPr>
              <w:t>e</w:t>
            </w:r>
            <w:r w:rsidRPr="00653886">
              <w:rPr>
                <w:sz w:val="24"/>
                <w:szCs w:val="24"/>
              </w:rPr>
              <w:t>, formułowa</w:t>
            </w:r>
            <w:r w:rsidR="007031CA">
              <w:rPr>
                <w:sz w:val="24"/>
                <w:szCs w:val="24"/>
              </w:rPr>
              <w:t>ć</w:t>
            </w:r>
            <w:r w:rsidRPr="00653886">
              <w:rPr>
                <w:sz w:val="24"/>
                <w:szCs w:val="24"/>
              </w:rPr>
              <w:t xml:space="preserve"> argument</w:t>
            </w:r>
            <w:r w:rsidR="007031CA">
              <w:rPr>
                <w:sz w:val="24"/>
                <w:szCs w:val="24"/>
              </w:rPr>
              <w:t xml:space="preserve">y </w:t>
            </w:r>
            <w:r w:rsidRPr="00653886">
              <w:rPr>
                <w:sz w:val="24"/>
                <w:szCs w:val="24"/>
              </w:rPr>
              <w:t>w kontekście wybranych perspektyw teoretycznych i praktycznych</w:t>
            </w:r>
            <w:r w:rsidR="00653886" w:rsidRPr="00653886">
              <w:rPr>
                <w:sz w:val="24"/>
                <w:szCs w:val="24"/>
              </w:rPr>
              <w:t xml:space="preserve"> dotyczących spektrum autyzmu</w:t>
            </w:r>
            <w:r w:rsidRPr="00653886">
              <w:rPr>
                <w:sz w:val="24"/>
                <w:szCs w:val="24"/>
              </w:rPr>
              <w:t>, kierując się przy tym zasadami 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0A06FB94" w:rsidR="00D62D5D" w:rsidRPr="00653886" w:rsidRDefault="00854537" w:rsidP="007C652F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PS_U10</w:t>
            </w:r>
          </w:p>
        </w:tc>
      </w:tr>
      <w:tr w:rsidR="00D62D5D" w:rsidRPr="00A42282" w14:paraId="5AE62CA5" w14:textId="77777777" w:rsidTr="00BE3F7C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11BC6BE9" w:rsidR="00D62D5D" w:rsidRPr="00653886" w:rsidRDefault="0065388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71B699E7" w:rsidR="00D62D5D" w:rsidRPr="00653886" w:rsidRDefault="00854537" w:rsidP="00A807BF">
            <w:pPr>
              <w:rPr>
                <w:color w:val="FF0000"/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 xml:space="preserve">Potrafi </w:t>
            </w:r>
            <w:r w:rsidR="000122CC">
              <w:rPr>
                <w:sz w:val="24"/>
                <w:szCs w:val="24"/>
              </w:rPr>
              <w:t xml:space="preserve">wykorzystywać posiadaną wiedzę - </w:t>
            </w:r>
            <w:r w:rsidRPr="00653886">
              <w:rPr>
                <w:sz w:val="24"/>
                <w:szCs w:val="24"/>
              </w:rPr>
              <w:t xml:space="preserve">zaproponować oryginalne rozwiązania problemów psychologicznych </w:t>
            </w:r>
            <w:r w:rsidR="00653886" w:rsidRPr="00653886">
              <w:rPr>
                <w:sz w:val="24"/>
                <w:szCs w:val="24"/>
              </w:rPr>
              <w:t xml:space="preserve"> związanych z zaburzeniami spektrum autyzmu </w:t>
            </w:r>
            <w:r w:rsidRPr="00653886">
              <w:rPr>
                <w:sz w:val="24"/>
                <w:szCs w:val="24"/>
              </w:rPr>
              <w:t>i prognozować przebieg ich rozwiązywania oraz przewidywać skutki planowanych działań w określonych obszarach praktycznych.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5B5043EF" w:rsidR="007A2AB3" w:rsidRPr="00653886" w:rsidRDefault="00854537" w:rsidP="007A2AB3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PS_U12</w:t>
            </w:r>
          </w:p>
        </w:tc>
      </w:tr>
      <w:tr w:rsidR="00854537" w:rsidRPr="00A42282" w14:paraId="6F818B56" w14:textId="77777777" w:rsidTr="00E41D10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3156F0" w14:textId="2E6D54C8" w:rsidR="00854537" w:rsidRPr="00653886" w:rsidRDefault="00653886" w:rsidP="00E41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E11279" w14:textId="10205050" w:rsidR="00854537" w:rsidRPr="00653886" w:rsidRDefault="007031CA" w:rsidP="00E41D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pogłębiania </w:t>
            </w:r>
            <w:r w:rsidR="00854537" w:rsidRPr="00653886">
              <w:rPr>
                <w:sz w:val="24"/>
                <w:szCs w:val="24"/>
              </w:rPr>
              <w:t>poziomu swojej wiedzy i umiejętności</w:t>
            </w:r>
            <w:r>
              <w:rPr>
                <w:sz w:val="24"/>
                <w:szCs w:val="24"/>
              </w:rPr>
              <w:t xml:space="preserve"> oraz do </w:t>
            </w:r>
            <w:r w:rsidR="00854537" w:rsidRPr="00653886">
              <w:rPr>
                <w:sz w:val="24"/>
                <w:szCs w:val="24"/>
              </w:rPr>
              <w:t>ciągłego rozwoju osobistego i zawodowego, uczenia się przez całe życie.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E8B44" w14:textId="77777777" w:rsidR="00854537" w:rsidRPr="00653886" w:rsidRDefault="00854537" w:rsidP="00E41D10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PS_K01</w:t>
            </w:r>
          </w:p>
        </w:tc>
      </w:tr>
      <w:tr w:rsidR="00854537" w:rsidRPr="00A42282" w14:paraId="1604AA92" w14:textId="77777777" w:rsidTr="00E41D10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6D5E22" w14:textId="2B2DFDE3" w:rsidR="00854537" w:rsidRPr="00653886" w:rsidRDefault="00653886" w:rsidP="00E41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C0DFD8" w14:textId="5506EED9" w:rsidR="00854537" w:rsidRPr="00653886" w:rsidRDefault="007031CA" w:rsidP="00E41D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603622" w:rsidRPr="00653886">
              <w:rPr>
                <w:sz w:val="24"/>
                <w:szCs w:val="24"/>
              </w:rPr>
              <w:t>przyj</w:t>
            </w:r>
            <w:r>
              <w:rPr>
                <w:sz w:val="24"/>
                <w:szCs w:val="24"/>
              </w:rPr>
              <w:t>ęcia</w:t>
            </w:r>
            <w:r w:rsidR="00603622" w:rsidRPr="00653886">
              <w:rPr>
                <w:sz w:val="24"/>
                <w:szCs w:val="24"/>
              </w:rPr>
              <w:t xml:space="preserve"> odpowiedzialności za własne przygotowanie do pracy i własny rozwój zawodowy, za podejmowane decyzje i prowadzone działania oraz ich skutki.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842BA" w14:textId="15472398" w:rsidR="00854537" w:rsidRPr="00653886" w:rsidRDefault="00603622" w:rsidP="00E41D10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PS_K02</w:t>
            </w:r>
          </w:p>
        </w:tc>
      </w:tr>
      <w:tr w:rsidR="00854537" w:rsidRPr="00A42282" w14:paraId="69D6C0E0" w14:textId="77777777" w:rsidTr="00E41D10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106414" w14:textId="0E2E6A8E" w:rsidR="00854537" w:rsidRPr="00653886" w:rsidRDefault="00653886" w:rsidP="00E41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DC2038" w14:textId="5B8621F9" w:rsidR="00854537" w:rsidRPr="00653886" w:rsidRDefault="007031CA" w:rsidP="00E41D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603622" w:rsidRPr="00653886">
              <w:rPr>
                <w:sz w:val="24"/>
                <w:szCs w:val="24"/>
              </w:rPr>
              <w:t>zachowania się w sposób profesjonalny i przestrzegania zasad etyki w obszarze działalności zawodowej i badawczej; wykaz</w:t>
            </w:r>
            <w:r>
              <w:rPr>
                <w:sz w:val="24"/>
                <w:szCs w:val="24"/>
              </w:rPr>
              <w:t xml:space="preserve">ywania </w:t>
            </w:r>
            <w:r w:rsidR="00603622" w:rsidRPr="00653886">
              <w:rPr>
                <w:sz w:val="24"/>
                <w:szCs w:val="24"/>
              </w:rPr>
              <w:t>się gotowością do prawidłowego identyfikowania problemów moralnych i dylematów etycznych związanych z własną i cudzą pracą.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CCCCBA" w14:textId="2200E38C" w:rsidR="00854537" w:rsidRPr="00653886" w:rsidRDefault="00603622" w:rsidP="00E41D10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30B71F5A" w14:textId="1241B6B0" w:rsidR="007B4244" w:rsidRPr="0018563E" w:rsidRDefault="007B4244" w:rsidP="007B424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 xml:space="preserve">Wprowadzenie teoretyczne (etiopatogeneza, symptomatologia, diagnostyka różnicowa) </w:t>
            </w:r>
          </w:p>
          <w:p w14:paraId="3F5A4D13" w14:textId="77777777" w:rsidR="007B4244" w:rsidRPr="0018563E" w:rsidRDefault="007B4244" w:rsidP="007B424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 xml:space="preserve">Kryteria diagnostyczne w oparciu o DSM-5 (APA, 2013); DC: 0-5 (Zero to Three, 2022) i ICD – 11 (WHO, 2019) </w:t>
            </w:r>
          </w:p>
          <w:p w14:paraId="489E8BFD" w14:textId="77777777" w:rsidR="007B4244" w:rsidRPr="0018563E" w:rsidRDefault="007B4244" w:rsidP="007B424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Etyczno-prawne aspekty diagnozy całościowych zaburzeń rozwoju</w:t>
            </w:r>
          </w:p>
          <w:p w14:paraId="0EFC93BD" w14:textId="77777777" w:rsidR="007B4244" w:rsidRPr="0018563E" w:rsidRDefault="007B4244" w:rsidP="007B424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Techniczne aspekty przebiegu badania</w:t>
            </w:r>
          </w:p>
          <w:p w14:paraId="25E7F78D" w14:textId="77777777" w:rsidR="007B4244" w:rsidRPr="0018563E" w:rsidRDefault="007B4244" w:rsidP="007B424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Obserwacja zachowania podczas badania</w:t>
            </w:r>
          </w:p>
          <w:p w14:paraId="6C860C71" w14:textId="3AC4AB2F" w:rsidR="007B4244" w:rsidRPr="0018563E" w:rsidRDefault="007B4244" w:rsidP="007B424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Narzędzia diagnostyczne</w:t>
            </w:r>
          </w:p>
          <w:p w14:paraId="6D9847F4" w14:textId="68726DB6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6 A. ADOS-2 Protokół obserwacji do diagnozowania zaburzeń ze spektrum autyzmu</w:t>
            </w:r>
          </w:p>
          <w:p w14:paraId="060D540E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Historia powstania i opis protokołu obserwacji ADOS-2</w:t>
            </w:r>
          </w:p>
          <w:p w14:paraId="485E4CAA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Opis i zastosowanie polskiej wersji</w:t>
            </w:r>
          </w:p>
          <w:p w14:paraId="64AFFCB5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Procedura badania protokołem</w:t>
            </w:r>
          </w:p>
          <w:p w14:paraId="4E7E9B9F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Kodowanie zachowania oraz analiza i interpretacja wyników w ADOS-2</w:t>
            </w:r>
          </w:p>
          <w:p w14:paraId="6A2503DE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Właściwości psychometryczne protokołu ADOS-2</w:t>
            </w:r>
          </w:p>
          <w:p w14:paraId="29124513" w14:textId="0EDBB09D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6 B. ADI-R Wywiad do Diagnozy Autyzmu – Wersja zrewidowana</w:t>
            </w:r>
          </w:p>
          <w:p w14:paraId="3CF0B32F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Historia powstania i opis protokołu obserwacji ADI-R</w:t>
            </w:r>
          </w:p>
          <w:p w14:paraId="7916DE46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Opis i zastosowanie polskiej wersji</w:t>
            </w:r>
          </w:p>
          <w:p w14:paraId="7D5A1937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Procedura wywiadu</w:t>
            </w:r>
          </w:p>
          <w:p w14:paraId="04864181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Kodowanie zachowania oraz analiza i interpretacja wyników w ADI-R</w:t>
            </w:r>
          </w:p>
          <w:p w14:paraId="2D8BA258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Właściwości psychometryczne protokołu ADI-R</w:t>
            </w:r>
          </w:p>
          <w:p w14:paraId="60DFD173" w14:textId="0A9E637F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6 C. ASRS Zestaw Kwestionariuszy do Diagnozy Spektrum Autyzmu</w:t>
            </w:r>
          </w:p>
          <w:p w14:paraId="05730D8F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Historia ASRS</w:t>
            </w:r>
          </w:p>
          <w:p w14:paraId="29DBE631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Właściwości psychometryczne</w:t>
            </w:r>
          </w:p>
          <w:p w14:paraId="741AA4F6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Przeprowadzenie badania i obliczani wyników</w:t>
            </w:r>
          </w:p>
          <w:p w14:paraId="3D37764A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Interpretacja</w:t>
            </w:r>
          </w:p>
          <w:p w14:paraId="13C1D7B7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Wersje skrócone</w:t>
            </w:r>
          </w:p>
          <w:p w14:paraId="42CFC558" w14:textId="01562452" w:rsidR="007B4244" w:rsidRPr="00B82A91" w:rsidRDefault="00B82A91" w:rsidP="007B4244">
            <w:r w:rsidRPr="0018563E">
              <w:rPr>
                <w:sz w:val="24"/>
                <w:szCs w:val="24"/>
              </w:rPr>
              <w:t xml:space="preserve">7. </w:t>
            </w:r>
            <w:r w:rsidR="007B4244" w:rsidRPr="0018563E">
              <w:rPr>
                <w:sz w:val="24"/>
                <w:szCs w:val="24"/>
              </w:rPr>
              <w:t>Struktura opinii psychologicznej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43D23A6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031CA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E4CD53A" w14:textId="67DBEAFF" w:rsidR="007B4244" w:rsidRPr="00653886" w:rsidRDefault="007B4244" w:rsidP="0018563E">
            <w:pPr>
              <w:pStyle w:val="Akapitzlist1"/>
              <w:numPr>
                <w:ilvl w:val="0"/>
                <w:numId w:val="3"/>
              </w:numPr>
              <w:spacing w:line="276" w:lineRule="auto"/>
              <w:rPr>
                <w:lang w:val="en-US"/>
              </w:rPr>
            </w:pPr>
            <w:r w:rsidRPr="00653886">
              <w:t xml:space="preserve">Chojnicka, I., Kwasiborska, J., Płoski, R (2012). Właściwe narzędzie diagnostyczne wyzwaniem prawidłowej diagnozy. Wprowadzenie polskich wersji dwóch instrumentów do diagnozy autyzmu: Autism Diagnostic Interview-Revised (ADI–R) oraz Autism Diagnostic Observation Schedule (ADOS). </w:t>
            </w:r>
            <w:r w:rsidRPr="00653886">
              <w:rPr>
                <w:lang w:val="en-US"/>
              </w:rPr>
              <w:t xml:space="preserve">Annales Universitatis Paedagogice Cracoviensis Studia Pedagogica II, 108, 77-79. </w:t>
            </w:r>
          </w:p>
          <w:p w14:paraId="1F308811" w14:textId="1EC5C0D9" w:rsidR="007B4244" w:rsidRPr="00653886" w:rsidRDefault="007B4244" w:rsidP="0018563E">
            <w:pPr>
              <w:pStyle w:val="Akapitzlist1"/>
              <w:numPr>
                <w:ilvl w:val="0"/>
                <w:numId w:val="3"/>
              </w:numPr>
              <w:spacing w:line="276" w:lineRule="auto"/>
              <w:rPr>
                <w:lang w:val="en-US"/>
              </w:rPr>
            </w:pPr>
            <w:r w:rsidRPr="00653886">
              <w:rPr>
                <w:lang w:val="en-US"/>
              </w:rPr>
              <w:t xml:space="preserve">Chojnicka, I., &amp; Pisula, E. (2017). Adaptation and Validation of the ADOS-2, Polish Version. Frontiers in Psychology, 8, 1916. https://doi.org/10.3389/fpsyg.2017.01916 </w:t>
            </w:r>
          </w:p>
          <w:p w14:paraId="7D7278FE" w14:textId="40B2B160" w:rsidR="007B4244" w:rsidRPr="00653886" w:rsidRDefault="007B4244" w:rsidP="0018563E">
            <w:pPr>
              <w:pStyle w:val="Akapitzlist1"/>
              <w:numPr>
                <w:ilvl w:val="0"/>
                <w:numId w:val="3"/>
              </w:numPr>
              <w:spacing w:line="276" w:lineRule="auto"/>
              <w:rPr>
                <w:lang w:val="en-US"/>
              </w:rPr>
            </w:pPr>
            <w:r w:rsidRPr="00653886">
              <w:rPr>
                <w:lang w:val="en-US"/>
              </w:rPr>
              <w:t>Chojnicka, I., &amp; Pisula, E. (2019). Cross-Cultural Validation of the Polish Version of the ADI-R, Including New Algorithms for Toddlers and Young Preschoolers. Child Psychiatry and Human Development, 50(4), 591–604. https://doi.org/10.1007/s10578-018-00865-2</w:t>
            </w:r>
          </w:p>
          <w:p w14:paraId="17090A29" w14:textId="1DB48040" w:rsidR="007B4244" w:rsidRPr="00653886" w:rsidRDefault="007B4244" w:rsidP="0018563E">
            <w:pPr>
              <w:pStyle w:val="Akapitzlist1"/>
              <w:numPr>
                <w:ilvl w:val="0"/>
                <w:numId w:val="3"/>
              </w:numPr>
              <w:spacing w:line="276" w:lineRule="auto"/>
            </w:pPr>
            <w:r w:rsidRPr="00653886">
              <w:t>Chojnicka, I., Płoski, R. (2012a). Polska wersja narzędzia obserwacyjnego do diagnozowania autyzmu ADOS. Psychiatria Polska, 46, 781-789.</w:t>
            </w:r>
          </w:p>
          <w:p w14:paraId="78332103" w14:textId="6E5E8220" w:rsidR="007B4244" w:rsidRPr="00653886" w:rsidRDefault="007B4244" w:rsidP="0018563E">
            <w:pPr>
              <w:pStyle w:val="Akapitzlist1"/>
              <w:numPr>
                <w:ilvl w:val="0"/>
                <w:numId w:val="3"/>
              </w:numPr>
              <w:spacing w:line="276" w:lineRule="auto"/>
              <w:rPr>
                <w:lang w:val="en-US"/>
              </w:rPr>
            </w:pPr>
            <w:r w:rsidRPr="00653886">
              <w:t xml:space="preserve">Chojnicka, I, Płoski, R. (2012b). Polska wersja wywiadu do diagnozowania autyzmu ADI-R (Autism Diagnostic Interview – Revised). </w:t>
            </w:r>
            <w:r w:rsidRPr="00653886">
              <w:rPr>
                <w:lang w:val="en-US"/>
              </w:rPr>
              <w:t>Psychiatria Polska, 46, 249-259.</w:t>
            </w:r>
          </w:p>
          <w:p w14:paraId="2D215879" w14:textId="649BD0BA" w:rsidR="007B4244" w:rsidRPr="00653886" w:rsidRDefault="007B4244" w:rsidP="0018563E">
            <w:pPr>
              <w:pStyle w:val="Akapitzlist1"/>
              <w:numPr>
                <w:ilvl w:val="0"/>
                <w:numId w:val="3"/>
              </w:numPr>
              <w:spacing w:line="276" w:lineRule="auto"/>
            </w:pPr>
            <w:r w:rsidRPr="00653886">
              <w:t xml:space="preserve">Pisula, E., Chojnicka, I., Tomalski, P. (2016). </w:t>
            </w:r>
            <w:r w:rsidRPr="00653886">
              <w:rPr>
                <w:lang w:val="en-US"/>
              </w:rPr>
              <w:t xml:space="preserve">Evaluation of the effectiveness of early psychosocial interventions undertaken towards children with autism spectrum disorders. In: Rozetti A, Słopień A, Pisula E, editors. Autism Spectrum—medical evaluation, how to obtain reliable information and assess the effectiveness of therapeutic interventions (pp 141-164). </w:t>
            </w:r>
            <w:r w:rsidRPr="00653886">
              <w:t>Lodz-Warsaw: National Autistic Society.</w:t>
            </w:r>
          </w:p>
          <w:p w14:paraId="4319D330" w14:textId="77C8A90A" w:rsidR="007B4244" w:rsidRPr="00653886" w:rsidRDefault="00A451C3" w:rsidP="0018563E">
            <w:pPr>
              <w:pStyle w:val="Akapitzlist1"/>
              <w:numPr>
                <w:ilvl w:val="0"/>
                <w:numId w:val="3"/>
              </w:numPr>
              <w:spacing w:line="276" w:lineRule="auto"/>
            </w:pPr>
            <w:r w:rsidRPr="00653886">
              <w:t xml:space="preserve"> </w:t>
            </w:r>
            <w:r w:rsidR="007B4244" w:rsidRPr="00653886">
              <w:t>Pisula, E. (2012). Autyzm: od Badań Mózgu do Praktyki Psychologicznej. Gda</w:t>
            </w:r>
            <w:r w:rsidR="00603622" w:rsidRPr="00653886">
              <w:t>ń</w:t>
            </w:r>
            <w:r w:rsidR="007B4244" w:rsidRPr="00653886">
              <w:t>sk: Gdańskie Wydawnictwo Psychologiczne.</w:t>
            </w:r>
          </w:p>
          <w:p w14:paraId="571A62A2" w14:textId="26FB8116" w:rsidR="00D62D5D" w:rsidRPr="00653886" w:rsidRDefault="007B4244" w:rsidP="00C275A2">
            <w:pPr>
              <w:pStyle w:val="Akapitzlist1"/>
              <w:numPr>
                <w:ilvl w:val="0"/>
                <w:numId w:val="3"/>
              </w:numPr>
              <w:spacing w:line="276" w:lineRule="auto"/>
            </w:pPr>
            <w:r w:rsidRPr="00653886">
              <w:t>Wrocławska-Warchala, E., Wujcik, R. (2016). ASRS Zestaw Kwestionariuszy do Diagnozy Spektrum Autyzmu. Warsaw: Psychological Test Laboratory of the Polish Psychological Association.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3175F4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7031CA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A99AB37" w14:textId="50978DE0" w:rsidR="00A451C3" w:rsidRPr="00653886" w:rsidRDefault="00A451C3" w:rsidP="00A451C3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  <w:lang w:val="en-US"/>
              </w:rPr>
              <w:t xml:space="preserve">Lord, C., Luyster, R.J., Gotham, K., Guthrie, W. (2012). Autism diagnostic observation schedule, second edition  (ADOS-2) manual (Part II): Toddler module. </w:t>
            </w:r>
            <w:r w:rsidRPr="00653886">
              <w:rPr>
                <w:sz w:val="24"/>
                <w:szCs w:val="24"/>
              </w:rPr>
              <w:t>Torrance: Western Psychological Services.</w:t>
            </w:r>
          </w:p>
          <w:p w14:paraId="60AF8ACE" w14:textId="16AF1979" w:rsidR="00A451C3" w:rsidRPr="00653886" w:rsidRDefault="00A451C3" w:rsidP="00A451C3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  <w:lang w:val="en-US"/>
              </w:rPr>
              <w:t xml:space="preserve">Lord, C., Rutter, M., Dilavore, P.C., Risi, S., Gotham, K., Bishop, S.L. (2012). Autism diagnostic observation schedule, second edition (ADOS-2) manual (Part I): modules 1–4. </w:t>
            </w:r>
            <w:r w:rsidRPr="00653886">
              <w:rPr>
                <w:sz w:val="24"/>
                <w:szCs w:val="24"/>
              </w:rPr>
              <w:t>Torrance: Western Psychological Services.</w:t>
            </w:r>
          </w:p>
          <w:p w14:paraId="3EF623DE" w14:textId="625B6D0E" w:rsidR="00A451C3" w:rsidRPr="00653886" w:rsidRDefault="00A451C3" w:rsidP="0018563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  <w:lang w:val="en-US"/>
              </w:rPr>
              <w:t xml:space="preserve">Rutter, M., Le Couteur, A., Lord, C. (2003). ADI-R: autism diagnostic interview revised. </w:t>
            </w:r>
            <w:r w:rsidRPr="00653886">
              <w:rPr>
                <w:sz w:val="24"/>
                <w:szCs w:val="24"/>
              </w:rPr>
              <w:t>Los Angeles: Western Psychological Services.</w:t>
            </w:r>
          </w:p>
          <w:p w14:paraId="5C381243" w14:textId="0D886AA5" w:rsidR="00D62D5D" w:rsidRPr="00653886" w:rsidRDefault="00A451C3" w:rsidP="00217BEC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Brzeziński, J., Chyrowicz, B. Toeplitz, Z., Toeplitz-Winiewska, M. (2019). Etyka zawodu psychologa. Wydanie nowe. Warszawa: PWN.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DCCE0E6" w14:textId="7E2C346C" w:rsidR="00B82A91" w:rsidRPr="00B82A91" w:rsidRDefault="00B82A91" w:rsidP="00B82A91">
            <w:pPr>
              <w:rPr>
                <w:bCs/>
                <w:sz w:val="24"/>
                <w:szCs w:val="24"/>
              </w:rPr>
            </w:pPr>
            <w:r w:rsidRPr="00B82A91">
              <w:rPr>
                <w:bCs/>
                <w:sz w:val="24"/>
                <w:szCs w:val="24"/>
              </w:rPr>
              <w:t xml:space="preserve">Analiza </w:t>
            </w:r>
            <w:r>
              <w:rPr>
                <w:bCs/>
                <w:sz w:val="24"/>
                <w:szCs w:val="24"/>
              </w:rPr>
              <w:t>przypadków</w:t>
            </w:r>
          </w:p>
          <w:p w14:paraId="6A7CAB1E" w14:textId="67D882AE" w:rsidR="00B82A91" w:rsidRPr="00B82A91" w:rsidRDefault="00653886" w:rsidP="00B82A9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Ćwiczenia praktyczne -p</w:t>
            </w:r>
            <w:r w:rsidR="00B82A91" w:rsidRPr="00B82A91">
              <w:rPr>
                <w:bCs/>
                <w:sz w:val="24"/>
                <w:szCs w:val="24"/>
              </w:rPr>
              <w:t>raca w grupach</w:t>
            </w:r>
            <w:r>
              <w:rPr>
                <w:bCs/>
                <w:sz w:val="24"/>
                <w:szCs w:val="24"/>
              </w:rPr>
              <w:t>, p</w:t>
            </w:r>
            <w:r w:rsidR="00B82A91" w:rsidRPr="00B82A91">
              <w:rPr>
                <w:bCs/>
                <w:sz w:val="24"/>
                <w:szCs w:val="24"/>
              </w:rPr>
              <w:t xml:space="preserve">raca indywidualna </w:t>
            </w:r>
          </w:p>
          <w:p w14:paraId="7C8F1306" w14:textId="1FB03C6E" w:rsidR="00D62D5D" w:rsidRPr="006878B0" w:rsidRDefault="00B82A91" w:rsidP="00B82A91">
            <w:pPr>
              <w:rPr>
                <w:bCs/>
                <w:sz w:val="24"/>
                <w:szCs w:val="24"/>
              </w:rPr>
            </w:pPr>
            <w:r w:rsidRPr="00B82A91">
              <w:rPr>
                <w:bCs/>
                <w:sz w:val="24"/>
                <w:szCs w:val="24"/>
              </w:rPr>
              <w:t>Praca z podręcznikiem</w:t>
            </w:r>
            <w:r w:rsidR="00653886">
              <w:rPr>
                <w:bCs/>
                <w:sz w:val="24"/>
                <w:szCs w:val="24"/>
              </w:rPr>
              <w:t>, prezentacja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25C7D19A" w:rsidR="007F6E52" w:rsidRPr="00B82A91" w:rsidRDefault="007F6E52" w:rsidP="00217BEC">
            <w:pPr>
              <w:rPr>
                <w:b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653886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653886" w:rsidRDefault="00D62D5D" w:rsidP="00C275A2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653886" w:rsidRDefault="00D62D5D" w:rsidP="00F74C63">
            <w:p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Nr efektu uczenia się/grupy efektów</w:t>
            </w:r>
          </w:p>
        </w:tc>
      </w:tr>
      <w:tr w:rsidR="00603622" w:rsidRPr="00653886" w14:paraId="7C6C2E7D" w14:textId="77777777" w:rsidTr="003415D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FC0463" w14:textId="7EAB8BA0" w:rsidR="00603622" w:rsidRPr="00653886" w:rsidRDefault="00653886" w:rsidP="0060362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Analiza treści, prezentacja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B411FC2" w14:textId="418958FE" w:rsidR="00603622" w:rsidRPr="00653886" w:rsidRDefault="00653886" w:rsidP="006036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</w:tr>
      <w:tr w:rsidR="00603622" w:rsidRPr="00653886" w14:paraId="70BFDDD2" w14:textId="77777777" w:rsidTr="003415D4">
        <w:tc>
          <w:tcPr>
            <w:tcW w:w="8208" w:type="dxa"/>
            <w:gridSpan w:val="2"/>
            <w:vAlign w:val="center"/>
          </w:tcPr>
          <w:p w14:paraId="5D406985" w14:textId="5549A606" w:rsidR="00603622" w:rsidRPr="00653886" w:rsidRDefault="00653886" w:rsidP="0060362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Rozwiązywanie problemów, ćwiczenia w grupach, obserwacja postaw studentów</w:t>
            </w:r>
          </w:p>
        </w:tc>
        <w:tc>
          <w:tcPr>
            <w:tcW w:w="1800" w:type="dxa"/>
          </w:tcPr>
          <w:p w14:paraId="0B1CF3C1" w14:textId="46E92584" w:rsidR="00603622" w:rsidRPr="00653886" w:rsidRDefault="00653886" w:rsidP="006036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02-0</w:t>
            </w:r>
            <w:r w:rsidR="009A6447">
              <w:rPr>
                <w:sz w:val="24"/>
                <w:szCs w:val="24"/>
              </w:rPr>
              <w:t>7</w:t>
            </w:r>
          </w:p>
        </w:tc>
      </w:tr>
      <w:tr w:rsidR="00603622" w:rsidRPr="00653886" w14:paraId="16A9ECB3" w14:textId="77777777" w:rsidTr="003415D4">
        <w:tc>
          <w:tcPr>
            <w:tcW w:w="8208" w:type="dxa"/>
            <w:gridSpan w:val="2"/>
            <w:vAlign w:val="center"/>
          </w:tcPr>
          <w:p w14:paraId="0BADAFA9" w14:textId="7A878A7B" w:rsidR="00603622" w:rsidRPr="00653886" w:rsidRDefault="009A6447" w:rsidP="0060362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Analiza przypadków</w:t>
            </w:r>
          </w:p>
        </w:tc>
        <w:tc>
          <w:tcPr>
            <w:tcW w:w="1800" w:type="dxa"/>
          </w:tcPr>
          <w:p w14:paraId="2138AF4D" w14:textId="22C13FFB" w:rsidR="00603622" w:rsidRPr="00653886" w:rsidRDefault="009A6447" w:rsidP="006036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02-05</w:t>
            </w:r>
          </w:p>
        </w:tc>
      </w:tr>
      <w:tr w:rsidR="00603622" w:rsidRPr="00653886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603622" w:rsidRPr="00653886" w:rsidRDefault="00603622" w:rsidP="00603622">
            <w:pPr>
              <w:rPr>
                <w:rFonts w:ascii="Arial Narrow" w:hAnsi="Arial Narrow"/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639C4EA" w14:textId="77777777" w:rsidR="00603622" w:rsidRPr="00653886" w:rsidRDefault="009978D4" w:rsidP="00603622">
            <w:pPr>
              <w:rPr>
                <w:color w:val="000000" w:themeColor="text1"/>
                <w:sz w:val="24"/>
                <w:szCs w:val="24"/>
              </w:rPr>
            </w:pPr>
            <w:r w:rsidRPr="00653886">
              <w:rPr>
                <w:color w:val="000000" w:themeColor="text1"/>
                <w:sz w:val="24"/>
                <w:szCs w:val="24"/>
              </w:rPr>
              <w:t>Wykonanie pisemnej pracy zaliczeniowej: opracowanie studium przypadku</w:t>
            </w:r>
          </w:p>
          <w:p w14:paraId="4B0FBED6" w14:textId="14CA5E81" w:rsidR="009978D4" w:rsidRPr="00653886" w:rsidRDefault="009978D4" w:rsidP="00603622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653886">
              <w:rPr>
                <w:bCs/>
                <w:color w:val="000000" w:themeColor="text1"/>
                <w:sz w:val="24"/>
                <w:szCs w:val="24"/>
              </w:rPr>
              <w:t>Kryteria: struktura opinii, zakres wyczerpania tematu, poprawność merytoryczna, oryginalność zaproponowanych rozwiązań.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6873A087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36E25135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2F19A4" w14:textId="769075F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252FB58" w:rsidR="000E6065" w:rsidRPr="00742916" w:rsidRDefault="00A451C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27900368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76A3D765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14:paraId="25824F71" w14:textId="5ADF6354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1960F8E9" w:rsidR="000E6065" w:rsidRPr="00742916" w:rsidRDefault="00962C7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451C3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6839510B" w14:textId="5DCCD036" w:rsidR="000E6065" w:rsidRPr="00742916" w:rsidRDefault="0018563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7C29A20E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155C8535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43AE068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6B2D7794" w:rsidR="000E6065" w:rsidRPr="00742916" w:rsidRDefault="0018563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50154145" w:rsidR="000E6065" w:rsidRPr="00742916" w:rsidRDefault="0018563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1924289" w:rsidR="00D62D5D" w:rsidRPr="00A70FBC" w:rsidRDefault="0018563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A75D506" w:rsidR="00D62D5D" w:rsidRPr="00742916" w:rsidRDefault="0018563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757A22AA" w:rsidR="00905950" w:rsidRDefault="0018563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990CBA4" w:rsidR="00D62D5D" w:rsidRPr="00EA2BC5" w:rsidRDefault="0018563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0D3565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1CFF7" w14:textId="77777777" w:rsidR="004063B4" w:rsidRDefault="004063B4" w:rsidP="00905950">
      <w:r>
        <w:separator/>
      </w:r>
    </w:p>
  </w:endnote>
  <w:endnote w:type="continuationSeparator" w:id="0">
    <w:p w14:paraId="4F6D3500" w14:textId="77777777" w:rsidR="004063B4" w:rsidRDefault="004063B4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BA4AA" w14:textId="77777777" w:rsidR="004063B4" w:rsidRDefault="004063B4" w:rsidP="00905950">
      <w:r>
        <w:separator/>
      </w:r>
    </w:p>
  </w:footnote>
  <w:footnote w:type="continuationSeparator" w:id="0">
    <w:p w14:paraId="5803236A" w14:textId="77777777" w:rsidR="004063B4" w:rsidRDefault="004063B4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61D1F"/>
    <w:multiLevelType w:val="hybridMultilevel"/>
    <w:tmpl w:val="E1307D9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C4543E2"/>
    <w:multiLevelType w:val="hybridMultilevel"/>
    <w:tmpl w:val="BB42815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9C7D8A"/>
    <w:multiLevelType w:val="hybridMultilevel"/>
    <w:tmpl w:val="DCB0EB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93124975">
    <w:abstractNumId w:val="0"/>
  </w:num>
  <w:num w:numId="2" w16cid:durableId="1267739420">
    <w:abstractNumId w:val="2"/>
  </w:num>
  <w:num w:numId="3" w16cid:durableId="1442915560">
    <w:abstractNumId w:val="3"/>
  </w:num>
  <w:num w:numId="4" w16cid:durableId="1086225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122CC"/>
    <w:rsid w:val="000C2AB9"/>
    <w:rsid w:val="000D2E2A"/>
    <w:rsid w:val="000D3565"/>
    <w:rsid w:val="000E1BD2"/>
    <w:rsid w:val="000E6065"/>
    <w:rsid w:val="0018563E"/>
    <w:rsid w:val="001929C6"/>
    <w:rsid w:val="001C4807"/>
    <w:rsid w:val="002076BE"/>
    <w:rsid w:val="00217BEC"/>
    <w:rsid w:val="00227F6D"/>
    <w:rsid w:val="00233DA8"/>
    <w:rsid w:val="00274BEF"/>
    <w:rsid w:val="00292893"/>
    <w:rsid w:val="002F0880"/>
    <w:rsid w:val="00310D4A"/>
    <w:rsid w:val="003E4889"/>
    <w:rsid w:val="004063B4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5D725F"/>
    <w:rsid w:val="00603622"/>
    <w:rsid w:val="00633E24"/>
    <w:rsid w:val="00637A7D"/>
    <w:rsid w:val="006534BF"/>
    <w:rsid w:val="00653886"/>
    <w:rsid w:val="00675520"/>
    <w:rsid w:val="00676A0A"/>
    <w:rsid w:val="006878B0"/>
    <w:rsid w:val="006A0AF8"/>
    <w:rsid w:val="006C7DB2"/>
    <w:rsid w:val="007031CA"/>
    <w:rsid w:val="007124AE"/>
    <w:rsid w:val="00731F1A"/>
    <w:rsid w:val="00785125"/>
    <w:rsid w:val="0079160A"/>
    <w:rsid w:val="007A2AB3"/>
    <w:rsid w:val="007B4244"/>
    <w:rsid w:val="007C652F"/>
    <w:rsid w:val="007C6A21"/>
    <w:rsid w:val="007E19E6"/>
    <w:rsid w:val="007E61F6"/>
    <w:rsid w:val="007F6E52"/>
    <w:rsid w:val="00845413"/>
    <w:rsid w:val="00854537"/>
    <w:rsid w:val="008867B6"/>
    <w:rsid w:val="008D2BDB"/>
    <w:rsid w:val="00900650"/>
    <w:rsid w:val="00905587"/>
    <w:rsid w:val="00905950"/>
    <w:rsid w:val="0091416A"/>
    <w:rsid w:val="0092458B"/>
    <w:rsid w:val="00926757"/>
    <w:rsid w:val="0094566C"/>
    <w:rsid w:val="00962C78"/>
    <w:rsid w:val="00970179"/>
    <w:rsid w:val="00993744"/>
    <w:rsid w:val="009978D4"/>
    <w:rsid w:val="009A2048"/>
    <w:rsid w:val="009A6447"/>
    <w:rsid w:val="009B1E54"/>
    <w:rsid w:val="009D1301"/>
    <w:rsid w:val="00A0216D"/>
    <w:rsid w:val="00A03B6D"/>
    <w:rsid w:val="00A42282"/>
    <w:rsid w:val="00A451C3"/>
    <w:rsid w:val="00A70FBC"/>
    <w:rsid w:val="00A807BF"/>
    <w:rsid w:val="00A80F05"/>
    <w:rsid w:val="00A82DF8"/>
    <w:rsid w:val="00AE5499"/>
    <w:rsid w:val="00B346B8"/>
    <w:rsid w:val="00B35974"/>
    <w:rsid w:val="00B80860"/>
    <w:rsid w:val="00B82A91"/>
    <w:rsid w:val="00B97CC3"/>
    <w:rsid w:val="00BC29DC"/>
    <w:rsid w:val="00BD23E3"/>
    <w:rsid w:val="00BD5BD6"/>
    <w:rsid w:val="00BE3F7C"/>
    <w:rsid w:val="00BF09B6"/>
    <w:rsid w:val="00C10D58"/>
    <w:rsid w:val="00C64A5C"/>
    <w:rsid w:val="00C6624A"/>
    <w:rsid w:val="00C868C5"/>
    <w:rsid w:val="00C91C6E"/>
    <w:rsid w:val="00C94F3E"/>
    <w:rsid w:val="00CA7366"/>
    <w:rsid w:val="00CD1040"/>
    <w:rsid w:val="00CF3D2D"/>
    <w:rsid w:val="00D02F32"/>
    <w:rsid w:val="00D2760D"/>
    <w:rsid w:val="00D62D5D"/>
    <w:rsid w:val="00D7132B"/>
    <w:rsid w:val="00D828D1"/>
    <w:rsid w:val="00D95C14"/>
    <w:rsid w:val="00DD4B25"/>
    <w:rsid w:val="00DF4FF4"/>
    <w:rsid w:val="00E40952"/>
    <w:rsid w:val="00E40D52"/>
    <w:rsid w:val="00EA2BC5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7B42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6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262B8D-24F6-4EEF-8139-97A1EB1042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1216</Words>
  <Characters>7298</Characters>
  <Application>Microsoft Office Word</Application>
  <DocSecurity>0</DocSecurity>
  <Lines>60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12</cp:revision>
  <cp:lastPrinted>2019-04-16T11:55:00Z</cp:lastPrinted>
  <dcterms:created xsi:type="dcterms:W3CDTF">2023-01-23T18:03:00Z</dcterms:created>
  <dcterms:modified xsi:type="dcterms:W3CDTF">2025-07-22T13:31:00Z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